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217" w:rsidRPr="00E85F82" w:rsidRDefault="00977217" w:rsidP="00977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 3</w:t>
      </w:r>
      <w:r w:rsidRPr="00E85F82">
        <w:rPr>
          <w:b/>
          <w:sz w:val="28"/>
          <w:szCs w:val="28"/>
        </w:rPr>
        <w:t>: BUDGET</w:t>
      </w:r>
    </w:p>
    <w:p w:rsidR="00977217" w:rsidRDefault="00977217" w:rsidP="00977217">
      <w:pPr>
        <w:jc w:val="left"/>
        <w:rPr>
          <w:b/>
        </w:rPr>
      </w:pPr>
    </w:p>
    <w:p w:rsidR="00977217" w:rsidRPr="00E85F82" w:rsidRDefault="00977217" w:rsidP="00977217">
      <w:pPr>
        <w:jc w:val="left"/>
      </w:pPr>
      <w:r w:rsidRPr="00E85F82">
        <w:t xml:space="preserve">Provide the following figures over the </w:t>
      </w:r>
      <w:r>
        <w:t>duration of the grant</w:t>
      </w:r>
      <w:r w:rsidRPr="00E85F82">
        <w:t>.</w:t>
      </w:r>
      <w:r>
        <w:t xml:space="preserve"> Add or remove rows as you see fit.</w:t>
      </w:r>
    </w:p>
    <w:p w:rsidR="00977217" w:rsidRDefault="00977217" w:rsidP="00977217">
      <w:pPr>
        <w:jc w:val="left"/>
        <w:rPr>
          <w:b/>
        </w:rPr>
      </w:pPr>
    </w:p>
    <w:p w:rsidR="00977217" w:rsidRDefault="00977217" w:rsidP="00977217">
      <w:pPr>
        <w:autoSpaceDE w:val="0"/>
        <w:autoSpaceDN w:val="0"/>
        <w:adjustRightInd w:val="0"/>
        <w:jc w:val="lef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77217" w:rsidTr="00BB761C">
        <w:tc>
          <w:tcPr>
            <w:tcW w:w="3080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b/>
              </w:rPr>
              <w:t>FIG FOUNDATION</w:t>
            </w: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b/>
              </w:rPr>
              <w:t>OTHER GRANTS (Specify)</w:t>
            </w:r>
          </w:p>
        </w:tc>
      </w:tr>
      <w:tr w:rsidR="00977217" w:rsidTr="00BB761C">
        <w:tc>
          <w:tcPr>
            <w:tcW w:w="3080" w:type="dxa"/>
          </w:tcPr>
          <w:p w:rsidR="00977217" w:rsidRDefault="00977217" w:rsidP="00BB761C">
            <w:pPr>
              <w:jc w:val="left"/>
              <w:rPr>
                <w:b/>
              </w:rPr>
            </w:pPr>
            <w:r>
              <w:rPr>
                <w:b/>
              </w:rPr>
              <w:t>SALARIES</w:t>
            </w: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Default="00977217" w:rsidP="00BB761C">
            <w:pPr>
              <w:jc w:val="left"/>
              <w:rPr>
                <w:b/>
              </w:rPr>
            </w:pPr>
            <w:r w:rsidRPr="00E85F82">
              <w:t>Students</w:t>
            </w: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Default="00977217" w:rsidP="00BB761C">
            <w:pPr>
              <w:jc w:val="left"/>
              <w:rPr>
                <w:b/>
              </w:rPr>
            </w:pPr>
            <w:r w:rsidRPr="00E85F82">
              <w:t>Technical Assistants</w:t>
            </w: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Pr="00E85F82" w:rsidRDefault="00977217" w:rsidP="00BB761C">
            <w:pPr>
              <w:jc w:val="left"/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Pr="00FE0CEA" w:rsidRDefault="00977217" w:rsidP="00BB761C">
            <w:pPr>
              <w:jc w:val="left"/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Pr="00E85F82" w:rsidRDefault="00977217" w:rsidP="00BB761C">
            <w:pPr>
              <w:jc w:val="left"/>
            </w:pPr>
            <w:r w:rsidRPr="00E85F82">
              <w:t>Rental</w:t>
            </w: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Pr="00E85F82" w:rsidRDefault="00977217" w:rsidP="00BB761C">
            <w:pPr>
              <w:jc w:val="left"/>
            </w:pPr>
            <w:r w:rsidRPr="00E85F82">
              <w:t>User fees</w:t>
            </w: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Pr="00E85F82" w:rsidRDefault="00977217" w:rsidP="00BB761C">
            <w:pPr>
              <w:jc w:val="left"/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Pr="00E85F82" w:rsidRDefault="00977217" w:rsidP="00BB761C">
            <w:pPr>
              <w:autoSpaceDE w:val="0"/>
              <w:autoSpaceDN w:val="0"/>
              <w:adjustRightInd w:val="0"/>
              <w:jc w:val="left"/>
            </w:pPr>
            <w:r>
              <w:rPr>
                <w:b/>
              </w:rPr>
              <w:t>TRAVEL</w:t>
            </w: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t>Field work</w:t>
            </w: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</w:pPr>
            <w:r>
              <w:t>FIG Conferences</w:t>
            </w: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</w:pPr>
            <w:r>
              <w:t>Project related travel</w:t>
            </w: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</w:pPr>
            <w:r w:rsidRPr="00E85F82">
              <w:rPr>
                <w:b/>
              </w:rPr>
              <w:t>MATERIALS AND SUPPLIES</w:t>
            </w: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Pr="00E85F82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9242" w:type="dxa"/>
            <w:gridSpan w:val="3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E85F82">
              <w:rPr>
                <w:b/>
              </w:rPr>
              <w:t xml:space="preserve">KNOWLEDGE DISSEMINATION </w:t>
            </w:r>
            <w:r>
              <w:rPr>
                <w:b/>
              </w:rPr>
              <w:t>/</w:t>
            </w:r>
            <w:r w:rsidRPr="00E85F82">
              <w:rPr>
                <w:b/>
              </w:rPr>
              <w:t xml:space="preserve"> TECHNOLOGY TRANSFER</w:t>
            </w:r>
          </w:p>
        </w:tc>
      </w:tr>
      <w:tr w:rsidR="00977217" w:rsidTr="00BB761C">
        <w:tc>
          <w:tcPr>
            <w:tcW w:w="3080" w:type="dxa"/>
          </w:tcPr>
          <w:p w:rsidR="00977217" w:rsidRPr="00E85F82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Pr="00E85F82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7217" w:rsidTr="00BB761C">
        <w:tc>
          <w:tcPr>
            <w:tcW w:w="3080" w:type="dxa"/>
          </w:tcPr>
          <w:p w:rsidR="00977217" w:rsidRPr="00E85F82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977217" w:rsidRDefault="00977217" w:rsidP="00BB761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</w:tbl>
    <w:p w:rsidR="00977217" w:rsidRDefault="00977217" w:rsidP="00977217">
      <w:pPr>
        <w:autoSpaceDE w:val="0"/>
        <w:autoSpaceDN w:val="0"/>
        <w:adjustRightInd w:val="0"/>
        <w:jc w:val="left"/>
        <w:rPr>
          <w:b/>
        </w:rPr>
      </w:pPr>
    </w:p>
    <w:p w:rsidR="00977217" w:rsidRDefault="00977217" w:rsidP="00977217">
      <w:pPr>
        <w:autoSpaceDE w:val="0"/>
        <w:autoSpaceDN w:val="0"/>
        <w:adjustRightInd w:val="0"/>
        <w:jc w:val="left"/>
        <w:rPr>
          <w:b/>
        </w:rPr>
      </w:pPr>
    </w:p>
    <w:p w:rsidR="00977217" w:rsidRDefault="00977217" w:rsidP="00977217">
      <w:pPr>
        <w:autoSpaceDE w:val="0"/>
        <w:autoSpaceDN w:val="0"/>
        <w:adjustRightInd w:val="0"/>
        <w:jc w:val="left"/>
        <w:rPr>
          <w:b/>
        </w:rPr>
      </w:pPr>
    </w:p>
    <w:p w:rsidR="00977217" w:rsidRDefault="00977217" w:rsidP="00977217">
      <w:pPr>
        <w:autoSpaceDE w:val="0"/>
        <w:autoSpaceDN w:val="0"/>
        <w:adjustRightInd w:val="0"/>
        <w:jc w:val="left"/>
        <w:rPr>
          <w:b/>
        </w:rPr>
      </w:pPr>
      <w:r>
        <w:rPr>
          <w:b/>
        </w:rPr>
        <w:t xml:space="preserve">JUSTIFCATION FOR BUDGET </w:t>
      </w:r>
    </w:p>
    <w:p w:rsidR="00977217" w:rsidRPr="002C7A45" w:rsidRDefault="00977217" w:rsidP="00977217">
      <w:pPr>
        <w:autoSpaceDE w:val="0"/>
        <w:autoSpaceDN w:val="0"/>
        <w:adjustRightInd w:val="0"/>
        <w:jc w:val="left"/>
      </w:pPr>
      <w:r w:rsidRPr="002C7A45">
        <w:t>Max two pages. Justify the application of funds.</w:t>
      </w:r>
      <w:r>
        <w:t xml:space="preserve"> Ensure you describe what you are going to do with the money, and do not merely repeat the figures in the budget.</w:t>
      </w:r>
    </w:p>
    <w:p w:rsidR="006E0EE3" w:rsidRPr="00977217" w:rsidRDefault="006E0EE3" w:rsidP="00977217">
      <w:bookmarkStart w:id="0" w:name="_GoBack"/>
      <w:bookmarkEnd w:id="0"/>
    </w:p>
    <w:sectPr w:rsidR="006E0EE3" w:rsidRPr="00977217" w:rsidSect="002C3B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13FC4"/>
    <w:multiLevelType w:val="hybridMultilevel"/>
    <w:tmpl w:val="F79A7946"/>
    <w:lvl w:ilvl="0" w:tplc="63F65002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F5"/>
    <w:rsid w:val="000054F5"/>
    <w:rsid w:val="002C3B3B"/>
    <w:rsid w:val="006C02AF"/>
    <w:rsid w:val="006E0EE3"/>
    <w:rsid w:val="00977217"/>
    <w:rsid w:val="00C67988"/>
    <w:rsid w:val="00D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1F769-6D3B-4C9D-A257-8B8D4C86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4F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Z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74D9"/>
    <w:pPr>
      <w:keepNext/>
      <w:spacing w:before="240" w:after="60" w:line="276" w:lineRule="auto"/>
      <w:jc w:val="left"/>
      <w:outlineLvl w:val="0"/>
    </w:pPr>
    <w:rPr>
      <w:rFonts w:eastAsiaTheme="majorEastAsia" w:cstheme="majorBidi"/>
      <w:b/>
      <w:bCs/>
      <w:cap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4D9"/>
    <w:pPr>
      <w:keepNext/>
      <w:keepLines/>
      <w:spacing w:before="200" w:line="360" w:lineRule="auto"/>
      <w:jc w:val="left"/>
      <w:outlineLvl w:val="1"/>
    </w:pPr>
    <w:rPr>
      <w:rFonts w:eastAsiaTheme="majorEastAsia" w:cstheme="majorBidi"/>
      <w:b/>
      <w:bCs/>
      <w:caps/>
      <w:color w:val="000000" w:themeColor="text1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988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C67988"/>
    <w:pPr>
      <w:spacing w:before="100" w:beforeAutospacing="1" w:after="100" w:afterAutospacing="1"/>
      <w:jc w:val="left"/>
      <w:outlineLvl w:val="3"/>
    </w:pPr>
    <w:rPr>
      <w:rFonts w:eastAsia="Times New Roman"/>
      <w:b/>
      <w:bCs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4D9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74D9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6"/>
    </w:rPr>
  </w:style>
  <w:style w:type="paragraph" w:styleId="NoSpacing">
    <w:name w:val="No Spacing"/>
    <w:uiPriority w:val="1"/>
    <w:qFormat/>
    <w:rsid w:val="00D674D9"/>
    <w:pPr>
      <w:numPr>
        <w:numId w:val="1"/>
      </w:numPr>
      <w:spacing w:before="120" w:after="120" w:line="240" w:lineRule="auto"/>
    </w:pPr>
    <w:rPr>
      <w:rFonts w:ascii="Times New Roman" w:eastAsia="Calibri" w:hAnsi="Times New Roman" w:cs="Times New Roman"/>
      <w:caps/>
      <w:sz w:val="24"/>
    </w:rPr>
  </w:style>
  <w:style w:type="table" w:styleId="TableGrid">
    <w:name w:val="Table Grid"/>
    <w:basedOn w:val="TableNormal"/>
    <w:uiPriority w:val="59"/>
    <w:rsid w:val="000054F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67988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67988"/>
    <w:rPr>
      <w:rFonts w:ascii="Times New Roman" w:eastAsia="Times New Roman" w:hAnsi="Times New Roman" w:cs="Times New Roman"/>
      <w:b/>
      <w:bCs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Eelderink</dc:creator>
  <cp:keywords/>
  <dc:description/>
  <cp:lastModifiedBy>Martine Eelderink</cp:lastModifiedBy>
  <cp:revision>2</cp:revision>
  <cp:lastPrinted>2018-02-28T11:02:00Z</cp:lastPrinted>
  <dcterms:created xsi:type="dcterms:W3CDTF">2018-02-28T11:13:00Z</dcterms:created>
  <dcterms:modified xsi:type="dcterms:W3CDTF">2018-02-28T11:13:00Z</dcterms:modified>
</cp:coreProperties>
</file>